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D11D5" w14:textId="77777777" w:rsidR="007F0D44" w:rsidRPr="00CA276B" w:rsidRDefault="007F0D44" w:rsidP="00282751">
      <w:pPr>
        <w:spacing w:line="360" w:lineRule="auto"/>
        <w:ind w:left="-426" w:right="-432"/>
        <w:jc w:val="center"/>
        <w:rPr>
          <w:color w:val="000000"/>
          <w:sz w:val="22"/>
          <w:szCs w:val="22"/>
          <w:lang w:val="de-DE"/>
        </w:rPr>
      </w:pPr>
      <w:r w:rsidRPr="00CA276B">
        <w:rPr>
          <w:color w:val="000000"/>
          <w:sz w:val="22"/>
          <w:szCs w:val="22"/>
          <w:lang w:val="en-US"/>
        </w:rPr>
        <w:t>WORKSHOP ON ANALYTICAL PSYCHOLOGY IN CHILDHOOD AND ADOLESCENCE</w:t>
      </w:r>
    </w:p>
    <w:p w14:paraId="4971C556" w14:textId="77777777" w:rsidR="007F0D44" w:rsidRPr="00CA276B" w:rsidRDefault="007F0D44" w:rsidP="00282751">
      <w:pPr>
        <w:spacing w:line="360" w:lineRule="auto"/>
        <w:ind w:left="-426" w:right="-432"/>
        <w:jc w:val="center"/>
        <w:rPr>
          <w:color w:val="000000"/>
          <w:sz w:val="22"/>
          <w:szCs w:val="22"/>
          <w:lang w:val="nl-BE"/>
        </w:rPr>
      </w:pPr>
      <w:r w:rsidRPr="00CA276B">
        <w:rPr>
          <w:color w:val="000000"/>
          <w:sz w:val="22"/>
          <w:szCs w:val="22"/>
          <w:lang w:val="de-DE"/>
        </w:rPr>
        <w:t>WORKSHOP FÜR ANALYTISCHE PSYCHOLOGIE IN KINDHEIT UND JUGEND</w:t>
      </w:r>
    </w:p>
    <w:p w14:paraId="2CAC4D7C" w14:textId="77777777" w:rsidR="007F0D44" w:rsidRPr="00CA276B" w:rsidRDefault="007F0D44" w:rsidP="00282751">
      <w:pPr>
        <w:spacing w:line="360" w:lineRule="auto"/>
        <w:ind w:left="-426" w:right="-432"/>
        <w:jc w:val="center"/>
        <w:rPr>
          <w:color w:val="000000"/>
          <w:sz w:val="22"/>
          <w:szCs w:val="22"/>
          <w:lang w:val="nl-BE"/>
        </w:rPr>
      </w:pPr>
      <w:r w:rsidRPr="00CA276B">
        <w:rPr>
          <w:color w:val="000000"/>
          <w:sz w:val="22"/>
          <w:szCs w:val="22"/>
          <w:lang w:val="nl-BE"/>
        </w:rPr>
        <w:t>WORKSHOP DE PSYCHOLOGIE ANALYTIQUE DE L’ENFANT ET DE L’ADOLESCENT</w:t>
      </w:r>
    </w:p>
    <w:p w14:paraId="69254E55" w14:textId="77777777" w:rsidR="007F0D44" w:rsidRPr="00CA276B" w:rsidRDefault="007F0D44" w:rsidP="00282751">
      <w:pPr>
        <w:spacing w:line="360" w:lineRule="auto"/>
        <w:ind w:left="-426" w:right="-432"/>
        <w:jc w:val="center"/>
        <w:rPr>
          <w:color w:val="000000"/>
          <w:sz w:val="22"/>
          <w:szCs w:val="22"/>
          <w:lang w:val="nl-BE"/>
        </w:rPr>
      </w:pPr>
      <w:r w:rsidRPr="00CA276B">
        <w:rPr>
          <w:color w:val="000000"/>
          <w:sz w:val="22"/>
          <w:szCs w:val="22"/>
          <w:lang w:val="nl-BE"/>
        </w:rPr>
        <w:t>WORKSHOP DI PSICOLOGIA ANALITICA DELL’INFANZIA E DELL’ADOLESCENZA</w:t>
      </w:r>
    </w:p>
    <w:p w14:paraId="573B0D3C" w14:textId="77777777" w:rsidR="007F0D44" w:rsidRPr="00CA276B" w:rsidRDefault="007F0D44" w:rsidP="00282751">
      <w:pPr>
        <w:pBdr>
          <w:bottom w:val="single" w:sz="8" w:space="1" w:color="000000"/>
        </w:pBdr>
        <w:spacing w:line="360" w:lineRule="auto"/>
        <w:ind w:left="-426" w:right="-432"/>
        <w:jc w:val="center"/>
        <w:rPr>
          <w:color w:val="000000"/>
          <w:sz w:val="22"/>
          <w:szCs w:val="22"/>
          <w:lang w:val="es-AR"/>
        </w:rPr>
      </w:pPr>
      <w:r w:rsidRPr="00CA276B">
        <w:rPr>
          <w:color w:val="000000"/>
          <w:sz w:val="22"/>
          <w:szCs w:val="22"/>
          <w:lang w:val="es-AR"/>
        </w:rPr>
        <w:t>WORKSHOP DE PSICOLOGÍA ANALÍTICA DE LA INFANCIA Y ADOLESCENCIA</w:t>
      </w:r>
    </w:p>
    <w:p w14:paraId="0F77A864" w14:textId="77777777" w:rsidR="00036F8B" w:rsidRPr="00CA276B" w:rsidRDefault="00036F8B" w:rsidP="00282751">
      <w:pPr>
        <w:pBdr>
          <w:bottom w:val="single" w:sz="8" w:space="1" w:color="000000"/>
        </w:pBdr>
        <w:spacing w:line="360" w:lineRule="auto"/>
        <w:ind w:left="-426" w:right="-432"/>
        <w:jc w:val="center"/>
        <w:rPr>
          <w:b/>
          <w:bCs/>
          <w:sz w:val="22"/>
          <w:szCs w:val="22"/>
          <w:lang w:val="pt-PT"/>
        </w:rPr>
      </w:pPr>
      <w:r w:rsidRPr="00CA276B">
        <w:rPr>
          <w:color w:val="000000"/>
          <w:sz w:val="22"/>
          <w:szCs w:val="22"/>
          <w:lang w:val="pt-PT"/>
        </w:rPr>
        <w:t>WORKSHOP DE PSICOLOGIA ANALÍTICA DA INFÂNCIA E DA ADOLESCÊNCIA</w:t>
      </w:r>
    </w:p>
    <w:p w14:paraId="7C83C5E3" w14:textId="77777777" w:rsidR="007F0D44" w:rsidRPr="00E73504" w:rsidRDefault="007F0D44" w:rsidP="00282751">
      <w:pPr>
        <w:spacing w:line="100" w:lineRule="atLeast"/>
        <w:ind w:left="-426" w:right="-432"/>
        <w:jc w:val="center"/>
        <w:rPr>
          <w:b/>
          <w:bCs/>
          <w:lang w:val="pt-PT"/>
        </w:rPr>
      </w:pPr>
    </w:p>
    <w:p w14:paraId="664B9331" w14:textId="77777777" w:rsidR="00EB2FDA" w:rsidRPr="00386734" w:rsidRDefault="00EB2FDA" w:rsidP="00EB2FDA">
      <w:pPr>
        <w:spacing w:line="100" w:lineRule="atLeast"/>
        <w:ind w:left="-426" w:right="-432"/>
        <w:jc w:val="center"/>
        <w:rPr>
          <w:b/>
          <w:bCs/>
          <w:sz w:val="28"/>
          <w:szCs w:val="28"/>
          <w:lang w:val="en-US"/>
        </w:rPr>
      </w:pPr>
      <w:r w:rsidRPr="00386734">
        <w:rPr>
          <w:b/>
          <w:bCs/>
          <w:sz w:val="28"/>
          <w:szCs w:val="28"/>
          <w:lang w:val="en-US"/>
        </w:rPr>
        <w:t xml:space="preserve">41º Workshop </w:t>
      </w:r>
      <w:r>
        <w:rPr>
          <w:b/>
          <w:bCs/>
          <w:sz w:val="28"/>
          <w:szCs w:val="28"/>
          <w:lang w:val="en-US"/>
        </w:rPr>
        <w:t>on Analytical Psychology in Childhood and A</w:t>
      </w:r>
      <w:r w:rsidRPr="00386734">
        <w:rPr>
          <w:b/>
          <w:bCs/>
          <w:sz w:val="28"/>
          <w:szCs w:val="28"/>
          <w:lang w:val="en-US"/>
        </w:rPr>
        <w:t>dolescence</w:t>
      </w:r>
    </w:p>
    <w:p w14:paraId="7C5AB735" w14:textId="77777777" w:rsidR="00EB2FDA" w:rsidRPr="00386734" w:rsidRDefault="00EB2FDA" w:rsidP="00EB2FDA">
      <w:pPr>
        <w:spacing w:line="100" w:lineRule="atLeast"/>
        <w:ind w:left="-426" w:right="-432"/>
        <w:jc w:val="center"/>
        <w:rPr>
          <w:b/>
          <w:bCs/>
          <w:sz w:val="28"/>
          <w:szCs w:val="28"/>
          <w:lang w:val="en-US"/>
        </w:rPr>
      </w:pPr>
    </w:p>
    <w:p w14:paraId="3F33687C" w14:textId="77777777" w:rsidR="00EB2FDA" w:rsidRPr="0076589B" w:rsidRDefault="00EB2FDA" w:rsidP="00EB2FDA">
      <w:pPr>
        <w:pStyle w:val="Default"/>
        <w:ind w:left="-426" w:right="-432"/>
        <w:jc w:val="center"/>
        <w:rPr>
          <w:rFonts w:eastAsia="Times New Roman"/>
          <w:b/>
          <w:bCs/>
          <w:color w:val="00000A"/>
          <w:sz w:val="28"/>
          <w:szCs w:val="28"/>
          <w:lang w:val="en-US"/>
        </w:rPr>
      </w:pPr>
      <w:r w:rsidRPr="0076589B">
        <w:rPr>
          <w:rFonts w:eastAsia="Times New Roman"/>
          <w:b/>
          <w:bCs/>
          <w:color w:val="00000A"/>
          <w:sz w:val="28"/>
          <w:szCs w:val="28"/>
          <w:lang w:val="en-US"/>
        </w:rPr>
        <w:t>22th to the 25th May 2025</w:t>
      </w:r>
    </w:p>
    <w:p w14:paraId="323C3D2E" w14:textId="77777777" w:rsidR="00EB2FDA" w:rsidRPr="00E90901" w:rsidRDefault="00EB2FDA" w:rsidP="00EB2FDA">
      <w:pPr>
        <w:pStyle w:val="Default"/>
        <w:ind w:left="-426" w:right="-432"/>
        <w:jc w:val="center"/>
        <w:rPr>
          <w:rFonts w:eastAsia="Times New Roman"/>
          <w:b/>
          <w:bCs/>
          <w:color w:val="00000A"/>
          <w:sz w:val="28"/>
          <w:szCs w:val="28"/>
          <w:lang w:val="pt-PT"/>
        </w:rPr>
      </w:pPr>
      <w:r w:rsidRPr="00E90901">
        <w:rPr>
          <w:rFonts w:eastAsia="Times New Roman"/>
          <w:b/>
          <w:bCs/>
          <w:iCs/>
          <w:color w:val="00000A"/>
          <w:sz w:val="28"/>
          <w:szCs w:val="28"/>
          <w:lang w:val="pt-PT"/>
        </w:rPr>
        <w:t xml:space="preserve">Ferreira do Zêzere (Tomar), </w:t>
      </w:r>
      <w:r>
        <w:rPr>
          <w:rFonts w:eastAsia="Times New Roman"/>
          <w:b/>
          <w:bCs/>
          <w:iCs/>
          <w:color w:val="00000A"/>
          <w:sz w:val="28"/>
          <w:szCs w:val="28"/>
          <w:lang w:val="pt-PT"/>
        </w:rPr>
        <w:t>Portugal</w:t>
      </w:r>
    </w:p>
    <w:p w14:paraId="4C03E946" w14:textId="77777777" w:rsidR="00CD42AF" w:rsidRPr="00E73504" w:rsidRDefault="00CD42AF" w:rsidP="00282751">
      <w:pPr>
        <w:ind w:left="-426" w:right="-432"/>
        <w:jc w:val="center"/>
        <w:rPr>
          <w:lang w:val="pt-PT"/>
        </w:rPr>
      </w:pPr>
      <w:r w:rsidRPr="00E73504">
        <w:rPr>
          <w:lang w:val="pt-PT"/>
        </w:rPr>
        <w:tab/>
      </w:r>
      <w:r w:rsidRPr="00E73504">
        <w:rPr>
          <w:lang w:val="pt-PT"/>
        </w:rPr>
        <w:tab/>
      </w:r>
      <w:r w:rsidRPr="00E73504">
        <w:rPr>
          <w:lang w:val="pt-PT"/>
        </w:rPr>
        <w:tab/>
      </w:r>
      <w:r w:rsidRPr="00E73504">
        <w:rPr>
          <w:lang w:val="pt-PT"/>
        </w:rPr>
        <w:tab/>
      </w:r>
      <w:r w:rsidRPr="00E73504">
        <w:rPr>
          <w:lang w:val="pt-PT"/>
        </w:rPr>
        <w:tab/>
      </w:r>
      <w:r w:rsidRPr="00E73504">
        <w:rPr>
          <w:lang w:val="pt-PT"/>
        </w:rPr>
        <w:tab/>
      </w:r>
      <w:r w:rsidRPr="00E73504">
        <w:rPr>
          <w:lang w:val="pt-PT"/>
        </w:rPr>
        <w:tab/>
      </w:r>
    </w:p>
    <w:p w14:paraId="4D18FAEB" w14:textId="77777777" w:rsidR="00CD42AF" w:rsidRPr="00EB2FDA" w:rsidRDefault="00BE5F68" w:rsidP="0089246B">
      <w:pPr>
        <w:ind w:left="-426" w:right="-6"/>
        <w:jc w:val="right"/>
        <w:rPr>
          <w:lang w:val="en-US"/>
        </w:rPr>
      </w:pPr>
      <w:r>
        <w:rPr>
          <w:lang w:val="en-US"/>
        </w:rPr>
        <w:t>February</w:t>
      </w:r>
      <w:r w:rsidR="0089246B" w:rsidRPr="00EB2FDA">
        <w:rPr>
          <w:lang w:val="en-US"/>
        </w:rPr>
        <w:t xml:space="preserve"> 202</w:t>
      </w:r>
      <w:r w:rsidR="004072BF" w:rsidRPr="00EB2FDA">
        <w:rPr>
          <w:lang w:val="en-US"/>
        </w:rPr>
        <w:t>5</w:t>
      </w:r>
    </w:p>
    <w:p w14:paraId="525EF711" w14:textId="77777777" w:rsidR="0089246B" w:rsidRPr="00EB2FDA" w:rsidRDefault="0089246B" w:rsidP="00625F7A">
      <w:pPr>
        <w:spacing w:line="360" w:lineRule="auto"/>
        <w:ind w:firstLine="567"/>
        <w:jc w:val="both"/>
        <w:rPr>
          <w:lang w:val="en-US"/>
        </w:rPr>
      </w:pPr>
    </w:p>
    <w:p w14:paraId="20391E05" w14:textId="77777777" w:rsidR="00625F7A" w:rsidRPr="00EB2FDA" w:rsidRDefault="00EB2FDA" w:rsidP="00625F7A">
      <w:pPr>
        <w:spacing w:line="360" w:lineRule="auto"/>
        <w:ind w:firstLine="567"/>
        <w:jc w:val="both"/>
        <w:rPr>
          <w:lang w:val="en-US"/>
        </w:rPr>
      </w:pPr>
      <w:r w:rsidRPr="00EB2FDA">
        <w:rPr>
          <w:lang w:val="en-US"/>
        </w:rPr>
        <w:t>Dear colleagues</w:t>
      </w:r>
      <w:r w:rsidR="00625F7A" w:rsidRPr="00EB2FDA">
        <w:rPr>
          <w:lang w:val="en-US"/>
        </w:rPr>
        <w:t>,</w:t>
      </w:r>
    </w:p>
    <w:p w14:paraId="4A416D4C" w14:textId="77777777" w:rsidR="00625F7A" w:rsidRPr="00EB2FDA" w:rsidRDefault="00625F7A" w:rsidP="00625F7A">
      <w:pPr>
        <w:spacing w:line="360" w:lineRule="auto"/>
        <w:ind w:firstLine="567"/>
        <w:jc w:val="both"/>
        <w:rPr>
          <w:lang w:val="en-US"/>
        </w:rPr>
      </w:pPr>
    </w:p>
    <w:p w14:paraId="4B0AE163" w14:textId="77777777" w:rsidR="005975E4" w:rsidRPr="00EB2FDA" w:rsidRDefault="00BE5F68" w:rsidP="005975E4">
      <w:pPr>
        <w:spacing w:line="360" w:lineRule="auto"/>
        <w:ind w:firstLine="567"/>
        <w:jc w:val="both"/>
        <w:rPr>
          <w:lang w:val="en-US"/>
        </w:rPr>
      </w:pPr>
      <w:r w:rsidRPr="00BE5F68">
        <w:rPr>
          <w:lang w:val="en-US"/>
        </w:rPr>
        <w:t xml:space="preserve">So that we can immerse ourselves deeply in the cases, the workshop will take place in Ferreira do </w:t>
      </w:r>
      <w:proofErr w:type="spellStart"/>
      <w:r w:rsidRPr="00BE5F68">
        <w:rPr>
          <w:lang w:val="en-US"/>
        </w:rPr>
        <w:t>Zêzere</w:t>
      </w:r>
      <w:proofErr w:type="spellEnd"/>
      <w:r w:rsidRPr="00BE5F68">
        <w:rPr>
          <w:lang w:val="en-US"/>
        </w:rPr>
        <w:t xml:space="preserve">, a surprising municipality, with its green mountains and valleys that hide true natural treasures and countless little-explored places and hamlets. We'll be staying at the beautiful Hotel Casa do </w:t>
      </w:r>
      <w:proofErr w:type="spellStart"/>
      <w:r w:rsidRPr="00BE5F68">
        <w:rPr>
          <w:lang w:val="en-US"/>
        </w:rPr>
        <w:t>Adro</w:t>
      </w:r>
      <w:proofErr w:type="spellEnd"/>
      <w:r w:rsidRPr="00BE5F68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EB2FDA" w:rsidRPr="00EB2FDA">
        <w:rPr>
          <w:lang w:val="en-US"/>
        </w:rPr>
        <w:t>(https://casadoadrohotel.pt/), which will be entirely booked for us. Registration includes: 3 nights' accommodation with breakfast, 2 lunches, 1 dinner, cocktail reception, coffee breaks and use of the work spaces. The price is</w:t>
      </w:r>
      <w:r w:rsidR="005975E4" w:rsidRPr="00EB2FDA">
        <w:rPr>
          <w:lang w:val="en-US"/>
        </w:rPr>
        <w:t>:</w:t>
      </w:r>
    </w:p>
    <w:p w14:paraId="7B757890" w14:textId="77777777" w:rsidR="003847C5" w:rsidRPr="00EB2FDA" w:rsidRDefault="003847C5" w:rsidP="003847C5">
      <w:pPr>
        <w:spacing w:line="360" w:lineRule="auto"/>
        <w:ind w:firstLine="567"/>
        <w:jc w:val="both"/>
        <w:rPr>
          <w:lang w:val="en-US"/>
        </w:rPr>
      </w:pPr>
    </w:p>
    <w:p w14:paraId="649F3834" w14:textId="77777777" w:rsidR="003847C5" w:rsidRPr="00EB2FDA" w:rsidRDefault="003847C5" w:rsidP="003847C5">
      <w:pPr>
        <w:spacing w:line="360" w:lineRule="auto"/>
        <w:ind w:firstLine="567"/>
        <w:jc w:val="both"/>
        <w:rPr>
          <w:lang w:val="en-US"/>
        </w:rPr>
      </w:pPr>
      <w:r w:rsidRPr="00EB2FDA">
        <w:rPr>
          <w:lang w:val="en-US"/>
        </w:rPr>
        <w:t xml:space="preserve">- 280,5€ </w:t>
      </w:r>
      <w:r w:rsidR="00EB2FDA" w:rsidRPr="00EB2FDA">
        <w:rPr>
          <w:lang w:val="en-US"/>
        </w:rPr>
        <w:t>per person in a double room + €40 (</w:t>
      </w:r>
      <w:proofErr w:type="spellStart"/>
      <w:r w:rsidR="00EB2FDA" w:rsidRPr="00EB2FDA">
        <w:rPr>
          <w:lang w:val="en-US"/>
        </w:rPr>
        <w:t>fados</w:t>
      </w:r>
      <w:proofErr w:type="spellEnd"/>
      <w:r w:rsidR="00EB2FDA" w:rsidRPr="00EB2FDA">
        <w:rPr>
          <w:lang w:val="en-US"/>
        </w:rPr>
        <w:t xml:space="preserve"> and </w:t>
      </w:r>
      <w:r w:rsidR="00EB2FDA">
        <w:rPr>
          <w:lang w:val="en-US"/>
        </w:rPr>
        <w:t>work space</w:t>
      </w:r>
      <w:r w:rsidR="00EB2FDA" w:rsidRPr="00EB2FDA">
        <w:rPr>
          <w:lang w:val="en-US"/>
        </w:rPr>
        <w:t xml:space="preserve"> rental</w:t>
      </w:r>
      <w:r w:rsidRPr="00EB2FDA">
        <w:rPr>
          <w:lang w:val="en-US"/>
        </w:rPr>
        <w:t>)= 320,5€</w:t>
      </w:r>
    </w:p>
    <w:p w14:paraId="4B3C0186" w14:textId="77777777" w:rsidR="003847C5" w:rsidRPr="00EB2FDA" w:rsidRDefault="003847C5" w:rsidP="003847C5">
      <w:pPr>
        <w:spacing w:line="360" w:lineRule="auto"/>
        <w:ind w:firstLine="567"/>
        <w:jc w:val="both"/>
        <w:rPr>
          <w:lang w:val="en-US"/>
        </w:rPr>
      </w:pPr>
      <w:r w:rsidRPr="00EB2FDA">
        <w:rPr>
          <w:lang w:val="en-US"/>
        </w:rPr>
        <w:t xml:space="preserve">- 370€ </w:t>
      </w:r>
      <w:r w:rsidR="00EB2FDA" w:rsidRPr="00EB2FDA">
        <w:rPr>
          <w:lang w:val="en-US"/>
        </w:rPr>
        <w:t>per person in a double room + €40 (</w:t>
      </w:r>
      <w:proofErr w:type="spellStart"/>
      <w:r w:rsidR="00EB2FDA" w:rsidRPr="00EB2FDA">
        <w:rPr>
          <w:lang w:val="en-US"/>
        </w:rPr>
        <w:t>fados</w:t>
      </w:r>
      <w:proofErr w:type="spellEnd"/>
      <w:r w:rsidR="00EB2FDA" w:rsidRPr="00EB2FDA">
        <w:rPr>
          <w:lang w:val="en-US"/>
        </w:rPr>
        <w:t xml:space="preserve"> and </w:t>
      </w:r>
      <w:r w:rsidR="00EB2FDA">
        <w:rPr>
          <w:lang w:val="en-US"/>
        </w:rPr>
        <w:t>work space</w:t>
      </w:r>
      <w:r w:rsidR="00EB2FDA" w:rsidRPr="00EB2FDA">
        <w:rPr>
          <w:lang w:val="en-US"/>
        </w:rPr>
        <w:t xml:space="preserve"> rental</w:t>
      </w:r>
      <w:r w:rsidRPr="00EB2FDA">
        <w:rPr>
          <w:lang w:val="en-US"/>
        </w:rPr>
        <w:t>)= 410€</w:t>
      </w:r>
    </w:p>
    <w:p w14:paraId="58135B54" w14:textId="77777777" w:rsidR="004F0CB6" w:rsidRPr="00EB2FDA" w:rsidRDefault="004F0CB6" w:rsidP="005975E4">
      <w:pPr>
        <w:spacing w:line="360" w:lineRule="auto"/>
        <w:ind w:firstLine="567"/>
        <w:jc w:val="both"/>
        <w:rPr>
          <w:lang w:val="en-US"/>
        </w:rPr>
      </w:pPr>
    </w:p>
    <w:p w14:paraId="79A383B3" w14:textId="77777777" w:rsidR="005975E4" w:rsidRDefault="00EB2FDA" w:rsidP="005975E4">
      <w:pPr>
        <w:spacing w:line="360" w:lineRule="auto"/>
        <w:ind w:firstLine="567"/>
        <w:jc w:val="both"/>
        <w:rPr>
          <w:lang w:val="pt-PT"/>
        </w:rPr>
      </w:pPr>
      <w:r w:rsidRPr="00EB2FDA">
        <w:rPr>
          <w:lang w:val="en-US"/>
        </w:rPr>
        <w:t xml:space="preserve">The social </w:t>
      </w:r>
      <w:proofErr w:type="spellStart"/>
      <w:r w:rsidRPr="00EB2FDA">
        <w:rPr>
          <w:lang w:val="en-US"/>
        </w:rPr>
        <w:t>programme</w:t>
      </w:r>
      <w:proofErr w:type="spellEnd"/>
      <w:r w:rsidRPr="00EB2FDA">
        <w:rPr>
          <w:lang w:val="en-US"/>
        </w:rPr>
        <w:t xml:space="preserve"> includes a visit to </w:t>
      </w:r>
      <w:proofErr w:type="spellStart"/>
      <w:r w:rsidRPr="00EB2FDA">
        <w:rPr>
          <w:lang w:val="en-US"/>
        </w:rPr>
        <w:t>Dornes</w:t>
      </w:r>
      <w:proofErr w:type="spellEnd"/>
      <w:r w:rsidRPr="00EB2FDA">
        <w:rPr>
          <w:lang w:val="en-US"/>
        </w:rPr>
        <w:t xml:space="preserve"> and </w:t>
      </w:r>
      <w:proofErr w:type="spellStart"/>
      <w:r w:rsidRPr="00EB2FDA">
        <w:rPr>
          <w:lang w:val="en-US"/>
        </w:rPr>
        <w:t>Lago</w:t>
      </w:r>
      <w:proofErr w:type="spellEnd"/>
      <w:r w:rsidRPr="00EB2FDA">
        <w:rPr>
          <w:lang w:val="en-US"/>
        </w:rPr>
        <w:t xml:space="preserve"> Azul on Friday and a visit to </w:t>
      </w:r>
      <w:proofErr w:type="spellStart"/>
      <w:r w:rsidRPr="00EB2FDA">
        <w:rPr>
          <w:lang w:val="en-US"/>
        </w:rPr>
        <w:t>Tomar</w:t>
      </w:r>
      <w:proofErr w:type="spellEnd"/>
      <w:r w:rsidRPr="00EB2FDA">
        <w:rPr>
          <w:lang w:val="en-US"/>
        </w:rPr>
        <w:t xml:space="preserve"> (with admittance to the Convent of Christ) on Saturday, followed by dinner. As usual, the price of the social </w:t>
      </w:r>
      <w:proofErr w:type="spellStart"/>
      <w:r w:rsidRPr="00EB2FDA">
        <w:rPr>
          <w:lang w:val="en-US"/>
        </w:rPr>
        <w:t>programme</w:t>
      </w:r>
      <w:proofErr w:type="spellEnd"/>
      <w:r w:rsidRPr="00EB2FDA">
        <w:rPr>
          <w:lang w:val="en-US"/>
        </w:rPr>
        <w:t xml:space="preserve"> will depend on the number of people registered, but we expect it to be between 75€ and 95€. </w:t>
      </w:r>
      <w:proofErr w:type="spellStart"/>
      <w:r w:rsidRPr="00EB2FDA">
        <w:rPr>
          <w:lang w:val="pt-PT"/>
        </w:rPr>
        <w:t>Payment</w:t>
      </w:r>
      <w:proofErr w:type="spellEnd"/>
      <w:r w:rsidRPr="00EB2FDA">
        <w:rPr>
          <w:lang w:val="pt-PT"/>
        </w:rPr>
        <w:t xml:space="preserve"> </w:t>
      </w:r>
      <w:proofErr w:type="spellStart"/>
      <w:r w:rsidRPr="00EB2FDA">
        <w:rPr>
          <w:lang w:val="pt-PT"/>
        </w:rPr>
        <w:t>will</w:t>
      </w:r>
      <w:proofErr w:type="spellEnd"/>
      <w:r w:rsidRPr="00EB2FDA">
        <w:rPr>
          <w:lang w:val="pt-PT"/>
        </w:rPr>
        <w:t xml:space="preserve"> </w:t>
      </w:r>
      <w:proofErr w:type="spellStart"/>
      <w:r w:rsidRPr="00EB2FDA">
        <w:rPr>
          <w:lang w:val="pt-PT"/>
        </w:rPr>
        <w:t>only</w:t>
      </w:r>
      <w:proofErr w:type="spellEnd"/>
      <w:r w:rsidRPr="00EB2FDA">
        <w:rPr>
          <w:lang w:val="pt-PT"/>
        </w:rPr>
        <w:t xml:space="preserve"> </w:t>
      </w:r>
      <w:proofErr w:type="spellStart"/>
      <w:r w:rsidRPr="00EB2FDA">
        <w:rPr>
          <w:lang w:val="pt-PT"/>
        </w:rPr>
        <w:t>be</w:t>
      </w:r>
      <w:proofErr w:type="spellEnd"/>
      <w:r w:rsidRPr="00EB2FDA">
        <w:rPr>
          <w:lang w:val="pt-PT"/>
        </w:rPr>
        <w:t xml:space="preserve"> </w:t>
      </w:r>
      <w:proofErr w:type="spellStart"/>
      <w:r w:rsidRPr="00EB2FDA">
        <w:rPr>
          <w:lang w:val="pt-PT"/>
        </w:rPr>
        <w:t>made</w:t>
      </w:r>
      <w:proofErr w:type="spellEnd"/>
      <w:r w:rsidRPr="00EB2FDA">
        <w:rPr>
          <w:lang w:val="pt-PT"/>
        </w:rPr>
        <w:t xml:space="preserve"> </w:t>
      </w:r>
      <w:proofErr w:type="spellStart"/>
      <w:r w:rsidRPr="00EB2FDA">
        <w:rPr>
          <w:lang w:val="pt-PT"/>
        </w:rPr>
        <w:t>at</w:t>
      </w:r>
      <w:proofErr w:type="spellEnd"/>
      <w:r w:rsidRPr="00EB2FDA">
        <w:rPr>
          <w:lang w:val="pt-PT"/>
        </w:rPr>
        <w:t xml:space="preserve"> a later </w:t>
      </w:r>
      <w:proofErr w:type="spellStart"/>
      <w:r w:rsidRPr="00EB2FDA">
        <w:rPr>
          <w:lang w:val="pt-PT"/>
        </w:rPr>
        <w:t>stage</w:t>
      </w:r>
      <w:proofErr w:type="spellEnd"/>
      <w:r w:rsidRPr="00EB2FDA">
        <w:rPr>
          <w:lang w:val="pt-PT"/>
        </w:rPr>
        <w:t>.</w:t>
      </w:r>
    </w:p>
    <w:p w14:paraId="1100503C" w14:textId="77777777" w:rsidR="00EB2FDA" w:rsidRDefault="00EB2FDA" w:rsidP="005975E4">
      <w:pPr>
        <w:spacing w:line="360" w:lineRule="auto"/>
        <w:ind w:firstLine="567"/>
        <w:jc w:val="both"/>
        <w:rPr>
          <w:lang w:val="pt-PT"/>
        </w:rPr>
      </w:pPr>
    </w:p>
    <w:p w14:paraId="5412B7FB" w14:textId="77777777" w:rsidR="00EB2FDA" w:rsidRDefault="00EB2FDA" w:rsidP="005975E4">
      <w:pPr>
        <w:spacing w:line="360" w:lineRule="auto"/>
        <w:ind w:firstLine="567"/>
        <w:jc w:val="both"/>
        <w:rPr>
          <w:lang w:val="pt-PT"/>
        </w:rPr>
      </w:pPr>
    </w:p>
    <w:p w14:paraId="6D28FC23" w14:textId="77777777" w:rsidR="005975E4" w:rsidRPr="00EB2FDA" w:rsidRDefault="00EB2FDA" w:rsidP="005975E4">
      <w:pPr>
        <w:spacing w:line="360" w:lineRule="auto"/>
        <w:ind w:firstLine="567"/>
        <w:jc w:val="both"/>
        <w:rPr>
          <w:lang w:val="en-US"/>
        </w:rPr>
      </w:pPr>
      <w:r w:rsidRPr="00EB2FDA">
        <w:rPr>
          <w:lang w:val="en-US"/>
        </w:rPr>
        <w:t>You can register by following this link</w:t>
      </w:r>
      <w:r w:rsidR="005975E4" w:rsidRPr="00EB2FDA">
        <w:rPr>
          <w:lang w:val="en-US"/>
        </w:rPr>
        <w:t>:</w:t>
      </w:r>
    </w:p>
    <w:p w14:paraId="585DB064" w14:textId="77777777" w:rsidR="004F0CB6" w:rsidRDefault="00BE5F68" w:rsidP="005975E4">
      <w:pPr>
        <w:spacing w:line="360" w:lineRule="auto"/>
        <w:ind w:firstLine="567"/>
        <w:jc w:val="both"/>
        <w:rPr>
          <w:lang w:val="pt-PT"/>
        </w:rPr>
      </w:pPr>
      <w:r>
        <w:fldChar w:fldCharType="begin"/>
      </w:r>
      <w:r>
        <w:instrText xml:space="preserve"> HYPERLINK "https://forms.gle/xKMaswJQ1EybHoM47" \t "_blank" </w:instrText>
      </w:r>
      <w:r>
        <w:fldChar w:fldCharType="separate"/>
      </w:r>
      <w:r w:rsidR="00EB2FDA">
        <w:rPr>
          <w:rStyle w:val="Hyperlink"/>
          <w:rFonts w:ascii="Calibri" w:hAnsi="Calibri"/>
          <w:color w:val="1155CC"/>
          <w:shd w:val="clear" w:color="auto" w:fill="FFFFFF"/>
        </w:rPr>
        <w:t>https://forms.gle/xKMaswJQ1EybHoM47</w:t>
      </w:r>
      <w:r>
        <w:rPr>
          <w:rStyle w:val="Hyperlink"/>
          <w:rFonts w:ascii="Calibri" w:hAnsi="Calibri"/>
          <w:color w:val="1155CC"/>
          <w:shd w:val="clear" w:color="auto" w:fill="FFFFFF"/>
        </w:rPr>
        <w:fldChar w:fldCharType="end"/>
      </w:r>
    </w:p>
    <w:p w14:paraId="1D44D8E7" w14:textId="77777777" w:rsidR="00EB2FDA" w:rsidRDefault="00EB2FDA" w:rsidP="005975E4">
      <w:pPr>
        <w:spacing w:line="360" w:lineRule="auto"/>
        <w:ind w:firstLine="567"/>
        <w:jc w:val="both"/>
        <w:rPr>
          <w:lang w:val="pt-PT"/>
        </w:rPr>
      </w:pPr>
    </w:p>
    <w:p w14:paraId="7541D0F5" w14:textId="77777777" w:rsidR="005975E4" w:rsidRPr="00EB2FDA" w:rsidRDefault="00EB2FDA" w:rsidP="005975E4">
      <w:pPr>
        <w:spacing w:line="360" w:lineRule="auto"/>
        <w:ind w:firstLine="567"/>
        <w:jc w:val="both"/>
        <w:rPr>
          <w:lang w:val="en-US"/>
        </w:rPr>
      </w:pPr>
      <w:r w:rsidRPr="00EB2FDA">
        <w:rPr>
          <w:lang w:val="en-US"/>
        </w:rPr>
        <w:lastRenderedPageBreak/>
        <w:t xml:space="preserve">Once we have received your registration, we will send you an email with your payment details, which we ask you to complete within 24 hours in order to guarantee your </w:t>
      </w:r>
      <w:r>
        <w:rPr>
          <w:lang w:val="en-US"/>
        </w:rPr>
        <w:t>reservation</w:t>
      </w:r>
      <w:r w:rsidRPr="00EB2FDA">
        <w:rPr>
          <w:lang w:val="en-US"/>
        </w:rPr>
        <w:t>. Once payment has been made, you will receive a confirmation email. We suggest that you wait for this confirmation before booking your flight</w:t>
      </w:r>
      <w:r w:rsidR="004F0CB6" w:rsidRPr="00EB2FDA">
        <w:rPr>
          <w:lang w:val="en-US"/>
        </w:rPr>
        <w:t>.</w:t>
      </w:r>
    </w:p>
    <w:p w14:paraId="354E0535" w14:textId="77777777" w:rsidR="00625F7A" w:rsidRPr="00EB2FDA" w:rsidRDefault="00625F7A" w:rsidP="003A3914">
      <w:pPr>
        <w:spacing w:line="360" w:lineRule="auto"/>
        <w:jc w:val="both"/>
        <w:rPr>
          <w:lang w:val="en-US"/>
        </w:rPr>
      </w:pPr>
    </w:p>
    <w:p w14:paraId="0D2A9700" w14:textId="2D790922" w:rsidR="00BE5F68" w:rsidRPr="00625F7A" w:rsidRDefault="00BE5F68" w:rsidP="00BE5F68">
      <w:pPr>
        <w:spacing w:line="360" w:lineRule="auto"/>
        <w:ind w:firstLine="567"/>
        <w:jc w:val="both"/>
        <w:rPr>
          <w:lang w:val="pt-PT"/>
        </w:rPr>
      </w:pPr>
      <w:proofErr w:type="spellStart"/>
      <w:r w:rsidRPr="00BE5F68">
        <w:rPr>
          <w:lang w:val="pt-PT"/>
        </w:rPr>
        <w:t>Any</w:t>
      </w:r>
      <w:proofErr w:type="spellEnd"/>
      <w:r w:rsidRPr="00BE5F68">
        <w:rPr>
          <w:lang w:val="pt-PT"/>
        </w:rPr>
        <w:t xml:space="preserve"> </w:t>
      </w:r>
      <w:proofErr w:type="spellStart"/>
      <w:r w:rsidRPr="00BE5F68">
        <w:rPr>
          <w:lang w:val="pt-PT"/>
        </w:rPr>
        <w:t>questions</w:t>
      </w:r>
      <w:proofErr w:type="spellEnd"/>
      <w:r w:rsidRPr="00BE5F68">
        <w:rPr>
          <w:lang w:val="pt-PT"/>
        </w:rPr>
        <w:t xml:space="preserve">, </w:t>
      </w:r>
      <w:proofErr w:type="spellStart"/>
      <w:r w:rsidRPr="00BE5F68">
        <w:rPr>
          <w:lang w:val="pt-PT"/>
        </w:rPr>
        <w:t>we</w:t>
      </w:r>
      <w:proofErr w:type="spellEnd"/>
      <w:r w:rsidRPr="00BE5F68">
        <w:rPr>
          <w:lang w:val="pt-PT"/>
        </w:rPr>
        <w:t xml:space="preserve"> are </w:t>
      </w:r>
      <w:proofErr w:type="spellStart"/>
      <w:r w:rsidRPr="00BE5F68">
        <w:rPr>
          <w:lang w:val="pt-PT"/>
        </w:rPr>
        <w:t>at</w:t>
      </w:r>
      <w:proofErr w:type="spellEnd"/>
      <w:r w:rsidRPr="00BE5F68">
        <w:rPr>
          <w:lang w:val="pt-PT"/>
        </w:rPr>
        <w:t xml:space="preserve"> </w:t>
      </w:r>
      <w:proofErr w:type="spellStart"/>
      <w:r w:rsidRPr="00BE5F68">
        <w:rPr>
          <w:lang w:val="pt-PT"/>
        </w:rPr>
        <w:t>your</w:t>
      </w:r>
      <w:proofErr w:type="spellEnd"/>
      <w:r w:rsidRPr="00BE5F68">
        <w:rPr>
          <w:lang w:val="pt-PT"/>
        </w:rPr>
        <w:t xml:space="preserve"> </w:t>
      </w:r>
      <w:proofErr w:type="spellStart"/>
      <w:r w:rsidRPr="00BE5F68">
        <w:rPr>
          <w:lang w:val="pt-PT"/>
        </w:rPr>
        <w:t>disposal</w:t>
      </w:r>
      <w:proofErr w:type="spellEnd"/>
      <w:r w:rsidR="003A3914">
        <w:rPr>
          <w:lang w:val="pt-PT"/>
        </w:rPr>
        <w:t>.</w:t>
      </w:r>
      <w:bookmarkStart w:id="0" w:name="_GoBack"/>
      <w:bookmarkEnd w:id="0"/>
    </w:p>
    <w:p w14:paraId="35EF9F30" w14:textId="77777777" w:rsidR="00BE5F68" w:rsidRPr="00EB2FDA" w:rsidRDefault="00BE5F68" w:rsidP="00625F7A">
      <w:pPr>
        <w:spacing w:line="360" w:lineRule="auto"/>
        <w:ind w:firstLine="567"/>
        <w:jc w:val="both"/>
        <w:rPr>
          <w:lang w:val="en-US"/>
        </w:rPr>
      </w:pPr>
    </w:p>
    <w:p w14:paraId="44BAB327" w14:textId="2229A508" w:rsidR="00625F7A" w:rsidRPr="001A153A" w:rsidRDefault="003A3914" w:rsidP="00625F7A">
      <w:pPr>
        <w:spacing w:line="360" w:lineRule="auto"/>
        <w:ind w:firstLine="567"/>
        <w:jc w:val="both"/>
        <w:rPr>
          <w:lang w:val="pt-PT"/>
        </w:rPr>
      </w:pPr>
      <w:proofErr w:type="spellStart"/>
      <w:r>
        <w:rPr>
          <w:lang w:val="pt-PT"/>
        </w:rPr>
        <w:t>Looking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forward</w:t>
      </w:r>
      <w:proofErr w:type="spellEnd"/>
      <w:r>
        <w:rPr>
          <w:lang w:val="pt-PT"/>
        </w:rPr>
        <w:t xml:space="preserve"> to </w:t>
      </w:r>
      <w:proofErr w:type="spellStart"/>
      <w:r>
        <w:rPr>
          <w:lang w:val="pt-PT"/>
        </w:rPr>
        <w:t>meet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you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in</w:t>
      </w:r>
      <w:proofErr w:type="spellEnd"/>
      <w:r>
        <w:rPr>
          <w:lang w:val="pt-PT"/>
        </w:rPr>
        <w:t xml:space="preserve"> Portugal</w:t>
      </w:r>
      <w:r w:rsidR="0057730A">
        <w:rPr>
          <w:lang w:val="pt-PT"/>
        </w:rPr>
        <w:t>,</w:t>
      </w:r>
    </w:p>
    <w:p w14:paraId="4977BA48" w14:textId="77777777" w:rsidR="00C2342C" w:rsidRPr="001A153A" w:rsidRDefault="00C2342C" w:rsidP="00625F7A">
      <w:pPr>
        <w:spacing w:line="360" w:lineRule="auto"/>
        <w:ind w:firstLine="567"/>
        <w:jc w:val="both"/>
        <w:rPr>
          <w:lang w:val="pt-PT"/>
        </w:rPr>
      </w:pPr>
    </w:p>
    <w:p w14:paraId="11323134" w14:textId="77777777" w:rsidR="00C2342C" w:rsidRPr="0057730A" w:rsidRDefault="00C2342C" w:rsidP="00625F7A">
      <w:pPr>
        <w:spacing w:line="360" w:lineRule="auto"/>
        <w:ind w:firstLine="567"/>
        <w:jc w:val="both"/>
        <w:rPr>
          <w:lang w:val="pt-PT"/>
        </w:rPr>
      </w:pPr>
      <w:r w:rsidRPr="0057730A">
        <w:rPr>
          <w:lang w:val="pt-PT"/>
        </w:rPr>
        <w:t>Matilde Fernandes</w:t>
      </w:r>
    </w:p>
    <w:p w14:paraId="4D965196" w14:textId="77777777" w:rsidR="00C2342C" w:rsidRPr="0057730A" w:rsidRDefault="00C2342C" w:rsidP="00625F7A">
      <w:pPr>
        <w:spacing w:line="360" w:lineRule="auto"/>
        <w:ind w:firstLine="567"/>
        <w:jc w:val="both"/>
        <w:rPr>
          <w:lang w:val="pt-PT"/>
        </w:rPr>
      </w:pPr>
      <w:r w:rsidRPr="0057730A">
        <w:rPr>
          <w:lang w:val="pt-PT"/>
        </w:rPr>
        <w:t>Rita Ribeiro</w:t>
      </w:r>
    </w:p>
    <w:p w14:paraId="1AC4BC17" w14:textId="77777777" w:rsidR="00C2342C" w:rsidRDefault="00C2342C" w:rsidP="00625F7A">
      <w:pPr>
        <w:spacing w:line="360" w:lineRule="auto"/>
        <w:ind w:firstLine="567"/>
        <w:jc w:val="both"/>
        <w:rPr>
          <w:lang w:val="pt-PT"/>
        </w:rPr>
      </w:pPr>
      <w:r w:rsidRPr="0057730A">
        <w:rPr>
          <w:lang w:val="pt-PT"/>
        </w:rPr>
        <w:t>Sara Moreia</w:t>
      </w:r>
    </w:p>
    <w:p w14:paraId="0870749B" w14:textId="77777777" w:rsidR="001A153A" w:rsidRDefault="001A153A" w:rsidP="00625F7A">
      <w:pPr>
        <w:spacing w:line="360" w:lineRule="auto"/>
        <w:ind w:firstLine="567"/>
        <w:jc w:val="both"/>
        <w:rPr>
          <w:lang w:val="pt-PT"/>
        </w:rPr>
      </w:pPr>
    </w:p>
    <w:p w14:paraId="5D362544" w14:textId="77777777" w:rsidR="00C2342C" w:rsidRPr="00C2342C" w:rsidRDefault="00C2342C" w:rsidP="00625F7A">
      <w:pPr>
        <w:spacing w:line="360" w:lineRule="auto"/>
        <w:ind w:firstLine="567"/>
        <w:jc w:val="both"/>
        <w:rPr>
          <w:lang w:val="pt-PT"/>
        </w:rPr>
      </w:pPr>
    </w:p>
    <w:p w14:paraId="01407C12" w14:textId="77777777" w:rsidR="00625F7A" w:rsidRPr="00C2342C" w:rsidRDefault="00625F7A" w:rsidP="00625F7A">
      <w:pPr>
        <w:spacing w:line="360" w:lineRule="auto"/>
        <w:jc w:val="both"/>
        <w:rPr>
          <w:lang w:val="pt-PT"/>
        </w:rPr>
      </w:pPr>
    </w:p>
    <w:sectPr w:rsidR="00625F7A" w:rsidRPr="00C2342C" w:rsidSect="0057053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Yu Mincho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653D1"/>
    <w:multiLevelType w:val="multilevel"/>
    <w:tmpl w:val="91F4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BE"/>
    <w:rsid w:val="00036F8B"/>
    <w:rsid w:val="00050988"/>
    <w:rsid w:val="000821E7"/>
    <w:rsid w:val="000968D3"/>
    <w:rsid w:val="000B318F"/>
    <w:rsid w:val="000B696E"/>
    <w:rsid w:val="000F08BE"/>
    <w:rsid w:val="0010217E"/>
    <w:rsid w:val="00103C50"/>
    <w:rsid w:val="001451DC"/>
    <w:rsid w:val="00176C33"/>
    <w:rsid w:val="00184EBE"/>
    <w:rsid w:val="001A153A"/>
    <w:rsid w:val="001D4381"/>
    <w:rsid w:val="00282751"/>
    <w:rsid w:val="00282912"/>
    <w:rsid w:val="002A47F1"/>
    <w:rsid w:val="0030503E"/>
    <w:rsid w:val="00335946"/>
    <w:rsid w:val="00344027"/>
    <w:rsid w:val="0036241A"/>
    <w:rsid w:val="00362D35"/>
    <w:rsid w:val="0037654E"/>
    <w:rsid w:val="003847C5"/>
    <w:rsid w:val="003944C1"/>
    <w:rsid w:val="003A3914"/>
    <w:rsid w:val="003B03F7"/>
    <w:rsid w:val="003E6360"/>
    <w:rsid w:val="004072BF"/>
    <w:rsid w:val="0043091B"/>
    <w:rsid w:val="004F0CB6"/>
    <w:rsid w:val="0057053E"/>
    <w:rsid w:val="0057730A"/>
    <w:rsid w:val="00584422"/>
    <w:rsid w:val="005975E4"/>
    <w:rsid w:val="005C1C4C"/>
    <w:rsid w:val="005E0D72"/>
    <w:rsid w:val="006150EF"/>
    <w:rsid w:val="00615658"/>
    <w:rsid w:val="00625F7A"/>
    <w:rsid w:val="00634625"/>
    <w:rsid w:val="00660768"/>
    <w:rsid w:val="006641BA"/>
    <w:rsid w:val="00673548"/>
    <w:rsid w:val="00695940"/>
    <w:rsid w:val="007114F5"/>
    <w:rsid w:val="007307A1"/>
    <w:rsid w:val="0075249A"/>
    <w:rsid w:val="00785C92"/>
    <w:rsid w:val="007902D9"/>
    <w:rsid w:val="00793206"/>
    <w:rsid w:val="007E2AB3"/>
    <w:rsid w:val="007F0D44"/>
    <w:rsid w:val="008469B2"/>
    <w:rsid w:val="00864988"/>
    <w:rsid w:val="00885F96"/>
    <w:rsid w:val="0089246B"/>
    <w:rsid w:val="008D1B9E"/>
    <w:rsid w:val="00914961"/>
    <w:rsid w:val="00921F9D"/>
    <w:rsid w:val="00926E8D"/>
    <w:rsid w:val="00961298"/>
    <w:rsid w:val="009E1A65"/>
    <w:rsid w:val="009F483E"/>
    <w:rsid w:val="009F5740"/>
    <w:rsid w:val="00A1286E"/>
    <w:rsid w:val="00A80A31"/>
    <w:rsid w:val="00AD35A9"/>
    <w:rsid w:val="00B23A0B"/>
    <w:rsid w:val="00B46730"/>
    <w:rsid w:val="00B472E2"/>
    <w:rsid w:val="00B64235"/>
    <w:rsid w:val="00B72EE3"/>
    <w:rsid w:val="00BC5FDE"/>
    <w:rsid w:val="00BE569F"/>
    <w:rsid w:val="00BE5F68"/>
    <w:rsid w:val="00C2342C"/>
    <w:rsid w:val="00C6107C"/>
    <w:rsid w:val="00C74337"/>
    <w:rsid w:val="00C86087"/>
    <w:rsid w:val="00CA276B"/>
    <w:rsid w:val="00CA360D"/>
    <w:rsid w:val="00CD42AF"/>
    <w:rsid w:val="00D04BC9"/>
    <w:rsid w:val="00D05A2D"/>
    <w:rsid w:val="00D26041"/>
    <w:rsid w:val="00D26E61"/>
    <w:rsid w:val="00E36989"/>
    <w:rsid w:val="00E67A4C"/>
    <w:rsid w:val="00E73504"/>
    <w:rsid w:val="00E90901"/>
    <w:rsid w:val="00E964BE"/>
    <w:rsid w:val="00EB2FDA"/>
    <w:rsid w:val="00ED7420"/>
    <w:rsid w:val="00EE28F4"/>
    <w:rsid w:val="00F10C72"/>
    <w:rsid w:val="00F32F8D"/>
    <w:rsid w:val="00F71645"/>
    <w:rsid w:val="00F8464B"/>
    <w:rsid w:val="00F859C3"/>
    <w:rsid w:val="00F96472"/>
    <w:rsid w:val="00FA009E"/>
    <w:rsid w:val="00FE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4D1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D44"/>
    <w:rPr>
      <w:rFonts w:ascii="Times New Roman" w:eastAsia="Times New Roman" w:hAnsi="Times New Roman" w:cs="Times New Roman"/>
      <w:lang w:val="es-ES"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0D44"/>
    <w:pPr>
      <w:suppressAutoHyphens/>
      <w:spacing w:after="200" w:line="276" w:lineRule="auto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paragraph" w:customStyle="1" w:styleId="DecimalAligned">
    <w:name w:val="Decimal Aligned"/>
    <w:basedOn w:val="Normal"/>
    <w:uiPriority w:val="40"/>
    <w:qFormat/>
    <w:rsid w:val="00335946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ja-JP"/>
    </w:rPr>
  </w:style>
  <w:style w:type="table" w:styleId="LightShading-Accent1">
    <w:name w:val="Light Shading Accent 1"/>
    <w:basedOn w:val="TableNormal"/>
    <w:uiPriority w:val="60"/>
    <w:rsid w:val="00335946"/>
    <w:rPr>
      <w:rFonts w:eastAsiaTheme="minorEastAsia"/>
      <w:color w:val="2F5496" w:themeColor="accent1" w:themeShade="BF"/>
      <w:sz w:val="22"/>
      <w:szCs w:val="22"/>
      <w:lang w:val="en-US" w:eastAsia="ja-JP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2F5496" w:themeColor="accent1" w:themeShade="BF"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2F5496" w:themeColor="accent1" w:themeShade="BF"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2F5496" w:themeColor="accent1" w:themeShade="BF"/>
      </w:rPr>
    </w:tblStylePr>
    <w:tblStylePr w:type="lastCol">
      <w:rPr>
        <w:b/>
        <w:bCs/>
        <w:color w:val="2F5496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1D4381"/>
    <w:rPr>
      <w:color w:val="0563C1" w:themeColor="hyperlink"/>
      <w:u w:val="single"/>
    </w:rPr>
  </w:style>
  <w:style w:type="character" w:customStyle="1" w:styleId="MenoNoResolvida1">
    <w:name w:val="Menção Não Resolvida1"/>
    <w:basedOn w:val="DefaultParagraphFont"/>
    <w:uiPriority w:val="99"/>
    <w:rsid w:val="001D438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D44"/>
    <w:rPr>
      <w:rFonts w:ascii="Times New Roman" w:eastAsia="Times New Roman" w:hAnsi="Times New Roman" w:cs="Times New Roman"/>
      <w:lang w:val="es-ES"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0D44"/>
    <w:pPr>
      <w:suppressAutoHyphens/>
      <w:spacing w:after="200" w:line="276" w:lineRule="auto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paragraph" w:customStyle="1" w:styleId="DecimalAligned">
    <w:name w:val="Decimal Aligned"/>
    <w:basedOn w:val="Normal"/>
    <w:uiPriority w:val="40"/>
    <w:qFormat/>
    <w:rsid w:val="00335946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ja-JP"/>
    </w:rPr>
  </w:style>
  <w:style w:type="table" w:styleId="LightShading-Accent1">
    <w:name w:val="Light Shading Accent 1"/>
    <w:basedOn w:val="TableNormal"/>
    <w:uiPriority w:val="60"/>
    <w:rsid w:val="00335946"/>
    <w:rPr>
      <w:rFonts w:eastAsiaTheme="minorEastAsia"/>
      <w:color w:val="2F5496" w:themeColor="accent1" w:themeShade="BF"/>
      <w:sz w:val="22"/>
      <w:szCs w:val="22"/>
      <w:lang w:val="en-US" w:eastAsia="ja-JP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2F5496" w:themeColor="accent1" w:themeShade="BF"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2F5496" w:themeColor="accent1" w:themeShade="BF"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2F5496" w:themeColor="accent1" w:themeShade="BF"/>
      </w:rPr>
    </w:tblStylePr>
    <w:tblStylePr w:type="lastCol">
      <w:rPr>
        <w:b/>
        <w:bCs/>
        <w:color w:val="2F5496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1D4381"/>
    <w:rPr>
      <w:color w:val="0563C1" w:themeColor="hyperlink"/>
      <w:u w:val="single"/>
    </w:rPr>
  </w:style>
  <w:style w:type="character" w:customStyle="1" w:styleId="MenoNoResolvida1">
    <w:name w:val="Menção Não Resolvida1"/>
    <w:basedOn w:val="DefaultParagraphFont"/>
    <w:uiPriority w:val="99"/>
    <w:rsid w:val="001D4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1867</Characters>
  <Application>Microsoft Macintosh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PSP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Alix Glorieux</dc:creator>
  <cp:lastModifiedBy>Matilde Saldanha Fernandes</cp:lastModifiedBy>
  <cp:revision>4</cp:revision>
  <dcterms:created xsi:type="dcterms:W3CDTF">2025-02-02T20:30:00Z</dcterms:created>
  <dcterms:modified xsi:type="dcterms:W3CDTF">2025-02-02T20:38:00Z</dcterms:modified>
</cp:coreProperties>
</file>